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7CA5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3AF53656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791DB3BC">
      <w:pPr>
        <w:pStyle w:val="2"/>
        <w:rPr>
          <w:rFonts w:hint="eastAsia"/>
        </w:rPr>
      </w:pPr>
    </w:p>
    <w:p w14:paraId="39ABCD2B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江门市人民医院：</w:t>
      </w:r>
    </w:p>
    <w:p w14:paraId="61C7822A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江门市人民医院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病历内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涵质控系统项目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市场调研公告的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0ADF1413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3B7F1CF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46B506E">
      <w:pPr>
        <w:rPr>
          <w:rFonts w:hint="eastAsia" w:ascii="仿宋" w:hAnsi="仿宋" w:eastAsia="仿宋" w:cs="仿宋"/>
          <w:sz w:val="32"/>
          <w:szCs w:val="32"/>
        </w:rPr>
      </w:pPr>
    </w:p>
    <w:p w14:paraId="1BEEFE22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FFED90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72629EE1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9531A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2963A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Y2I0MGM0YjQ3N2I2ZDg3ZjQ5ODU5MzcwNDliOTk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7AD6C3D"/>
    <w:rsid w:val="0E5113E4"/>
    <w:rsid w:val="0E9B50CE"/>
    <w:rsid w:val="117705D5"/>
    <w:rsid w:val="12DC2490"/>
    <w:rsid w:val="2B1E0DC5"/>
    <w:rsid w:val="2BE02975"/>
    <w:rsid w:val="2E0873A5"/>
    <w:rsid w:val="3C3C4258"/>
    <w:rsid w:val="488B0083"/>
    <w:rsid w:val="4A514F42"/>
    <w:rsid w:val="5F2E072D"/>
    <w:rsid w:val="6804421F"/>
    <w:rsid w:val="705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138</Words>
  <Characters>138</Characters>
  <Lines>3</Lines>
  <Paragraphs>1</Paragraphs>
  <TotalTime>1</TotalTime>
  <ScaleCrop>false</ScaleCrop>
  <LinksUpToDate>false</LinksUpToDate>
  <CharactersWithSpaces>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'cool</cp:lastModifiedBy>
  <cp:lastPrinted>2021-03-18T00:07:00Z</cp:lastPrinted>
  <dcterms:modified xsi:type="dcterms:W3CDTF">2026-01-12T08:58:00Z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93AA929D381542BD9F7BE052768C2EE1_13</vt:lpwstr>
  </property>
  <property fmtid="{D5CDD505-2E9C-101B-9397-08002B2CF9AE}" pid="4" name="KSOTemplateDocerSaveRecord">
    <vt:lpwstr>eyJoZGlkIjoiZDUyYThmNzBlMDFiMjJkN2NlZDIwMjYyNDI3NjRiYWMiLCJ1c2VySWQiOiIxMTUyNDMxMDIzIn0=</vt:lpwstr>
  </property>
</Properties>
</file>